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987" w:rsidRPr="006E7D05" w:rsidRDefault="00010051" w:rsidP="006E7D05">
      <w:pPr>
        <w:jc w:val="center"/>
        <w:rPr>
          <w:b/>
          <w:i/>
          <w:sz w:val="44"/>
          <w:u w:val="single"/>
        </w:rPr>
      </w:pPr>
      <w:r w:rsidRPr="006E7D05">
        <w:rPr>
          <w:b/>
          <w:i/>
          <w:sz w:val="44"/>
          <w:u w:val="single"/>
        </w:rPr>
        <w:t>TRICAST WEBSITE SITEMAP</w:t>
      </w:r>
    </w:p>
    <w:p w:rsidR="00010051" w:rsidRDefault="00010051"/>
    <w:p w:rsidR="00010051" w:rsidRPr="006E7D05" w:rsidRDefault="00010051" w:rsidP="00010051">
      <w:pPr>
        <w:pStyle w:val="ListParagraph"/>
        <w:numPr>
          <w:ilvl w:val="0"/>
          <w:numId w:val="1"/>
        </w:numPr>
        <w:rPr>
          <w:b/>
          <w:sz w:val="32"/>
        </w:rPr>
      </w:pPr>
      <w:r w:rsidRPr="006E7D05">
        <w:rPr>
          <w:b/>
          <w:sz w:val="32"/>
        </w:rPr>
        <w:t>H</w:t>
      </w:r>
      <w:r w:rsidR="006E7D05">
        <w:rPr>
          <w:b/>
          <w:sz w:val="32"/>
        </w:rPr>
        <w:t>omepage</w:t>
      </w:r>
    </w:p>
    <w:p w:rsidR="00010051" w:rsidRDefault="00010051" w:rsidP="00010051">
      <w:r>
        <w:t>The homepage will have the following menu options</w:t>
      </w:r>
    </w:p>
    <w:p w:rsidR="006E7D05" w:rsidRPr="006E7D05" w:rsidRDefault="006E7D05" w:rsidP="006E7D05">
      <w:pPr>
        <w:pStyle w:val="ListParagraph"/>
        <w:ind w:firstLine="720"/>
        <w:rPr>
          <w:b/>
          <w:sz w:val="32"/>
        </w:rPr>
      </w:pPr>
      <w:r w:rsidRPr="006E7D05">
        <w:rPr>
          <w:b/>
          <w:sz w:val="32"/>
        </w:rPr>
        <w:t>2. Who</w:t>
      </w:r>
      <w:r w:rsidR="00010051" w:rsidRPr="006E7D05">
        <w:rPr>
          <w:b/>
          <w:sz w:val="32"/>
        </w:rPr>
        <w:t xml:space="preserve"> we are</w:t>
      </w:r>
    </w:p>
    <w:p w:rsidR="006E7D05" w:rsidRPr="006E7D05" w:rsidRDefault="006E7D05" w:rsidP="006E7D05">
      <w:pPr>
        <w:spacing w:after="0"/>
        <w:ind w:left="720" w:firstLine="720"/>
        <w:rPr>
          <w:b/>
          <w:sz w:val="32"/>
        </w:rPr>
      </w:pPr>
      <w:r w:rsidRPr="006E7D05">
        <w:rPr>
          <w:b/>
          <w:sz w:val="32"/>
        </w:rPr>
        <w:t>3. Broadcast Solutions</w:t>
      </w:r>
    </w:p>
    <w:p w:rsidR="00010051" w:rsidRDefault="00010051" w:rsidP="006E7D05">
      <w:pPr>
        <w:pStyle w:val="ListParagraph"/>
        <w:numPr>
          <w:ilvl w:val="0"/>
          <w:numId w:val="2"/>
        </w:numPr>
        <w:spacing w:after="0"/>
      </w:pPr>
      <w:r>
        <w:t>Teleport Facilities</w:t>
      </w:r>
    </w:p>
    <w:p w:rsidR="00010051" w:rsidRDefault="00010051" w:rsidP="006E7D05">
      <w:pPr>
        <w:pStyle w:val="ListParagraph"/>
        <w:numPr>
          <w:ilvl w:val="0"/>
          <w:numId w:val="2"/>
        </w:numPr>
        <w:spacing w:after="0"/>
      </w:pPr>
      <w:r>
        <w:t xml:space="preserve">Turnaround </w:t>
      </w:r>
    </w:p>
    <w:p w:rsidR="00010051" w:rsidRDefault="00010051" w:rsidP="006E7D05">
      <w:pPr>
        <w:pStyle w:val="ListParagraph"/>
        <w:numPr>
          <w:ilvl w:val="0"/>
          <w:numId w:val="2"/>
        </w:numPr>
        <w:spacing w:after="0"/>
      </w:pPr>
      <w:r>
        <w:t>MCPC Platforms</w:t>
      </w:r>
    </w:p>
    <w:p w:rsidR="00010051" w:rsidRDefault="00010051" w:rsidP="00010051">
      <w:pPr>
        <w:pStyle w:val="ListParagraph"/>
        <w:numPr>
          <w:ilvl w:val="0"/>
          <w:numId w:val="2"/>
        </w:numPr>
      </w:pPr>
      <w:r>
        <w:t>HD/3D Playout Center</w:t>
      </w:r>
    </w:p>
    <w:p w:rsidR="00010051" w:rsidRDefault="00010051" w:rsidP="00010051">
      <w:pPr>
        <w:pStyle w:val="ListParagraph"/>
        <w:ind w:left="1800"/>
      </w:pPr>
    </w:p>
    <w:p w:rsidR="00010051" w:rsidRPr="006E7D05" w:rsidRDefault="00010051" w:rsidP="00010051">
      <w:pPr>
        <w:pStyle w:val="ListParagraph"/>
        <w:numPr>
          <w:ilvl w:val="0"/>
          <w:numId w:val="2"/>
        </w:numPr>
        <w:rPr>
          <w:b/>
          <w:sz w:val="32"/>
        </w:rPr>
      </w:pPr>
      <w:r w:rsidRPr="006E7D05">
        <w:rPr>
          <w:b/>
          <w:sz w:val="32"/>
        </w:rPr>
        <w:t>Regional Distribution</w:t>
      </w:r>
    </w:p>
    <w:p w:rsidR="00010051" w:rsidRDefault="00010051" w:rsidP="00010051">
      <w:pPr>
        <w:pStyle w:val="ListParagraph"/>
        <w:numPr>
          <w:ilvl w:val="0"/>
          <w:numId w:val="2"/>
        </w:numPr>
      </w:pPr>
      <w:r>
        <w:t xml:space="preserve">Access to Cable &amp; DTH head ends </w:t>
      </w:r>
    </w:p>
    <w:p w:rsidR="00010051" w:rsidRDefault="00010051" w:rsidP="00010051">
      <w:pPr>
        <w:pStyle w:val="ListParagraph"/>
        <w:numPr>
          <w:ilvl w:val="0"/>
          <w:numId w:val="2"/>
        </w:numPr>
      </w:pPr>
      <w:r>
        <w:t>Market Analysis Consultancy</w:t>
      </w:r>
    </w:p>
    <w:p w:rsidR="00010051" w:rsidRDefault="00010051" w:rsidP="00010051">
      <w:pPr>
        <w:pStyle w:val="ListParagraph"/>
        <w:ind w:left="1800"/>
      </w:pPr>
    </w:p>
    <w:p w:rsidR="00010051" w:rsidRPr="006E7D05" w:rsidRDefault="00010051" w:rsidP="006E7D05">
      <w:pPr>
        <w:pStyle w:val="ListParagraph"/>
        <w:numPr>
          <w:ilvl w:val="0"/>
          <w:numId w:val="2"/>
        </w:numPr>
        <w:rPr>
          <w:b/>
          <w:sz w:val="32"/>
        </w:rPr>
      </w:pPr>
      <w:r w:rsidRPr="006E7D05">
        <w:rPr>
          <w:b/>
          <w:sz w:val="32"/>
        </w:rPr>
        <w:t>On-Demand Services</w:t>
      </w:r>
    </w:p>
    <w:p w:rsidR="00010051" w:rsidRDefault="00010051" w:rsidP="00010051">
      <w:pPr>
        <w:pStyle w:val="ListParagraph"/>
        <w:numPr>
          <w:ilvl w:val="0"/>
          <w:numId w:val="2"/>
        </w:numPr>
      </w:pPr>
      <w:r>
        <w:t>Coverage of News, Sports &amp; Special Events</w:t>
      </w:r>
    </w:p>
    <w:p w:rsidR="00010051" w:rsidRDefault="00010051" w:rsidP="00010051">
      <w:pPr>
        <w:pStyle w:val="ListParagraph"/>
        <w:numPr>
          <w:ilvl w:val="0"/>
          <w:numId w:val="2"/>
        </w:numPr>
      </w:pPr>
      <w:r>
        <w:t>HD/3D Transmission Services</w:t>
      </w:r>
    </w:p>
    <w:p w:rsidR="00010051" w:rsidRDefault="00010051" w:rsidP="00010051">
      <w:pPr>
        <w:pStyle w:val="ListParagraph"/>
        <w:numPr>
          <w:ilvl w:val="0"/>
          <w:numId w:val="2"/>
        </w:numPr>
      </w:pPr>
      <w:r>
        <w:t>Satellite Usage Capacity</w:t>
      </w:r>
    </w:p>
    <w:p w:rsidR="00010051" w:rsidRDefault="00010051" w:rsidP="00010051">
      <w:pPr>
        <w:pStyle w:val="ListParagraph"/>
        <w:numPr>
          <w:ilvl w:val="0"/>
          <w:numId w:val="2"/>
        </w:numPr>
      </w:pPr>
      <w:r>
        <w:t>Master Control Room</w:t>
      </w:r>
    </w:p>
    <w:p w:rsidR="00010051" w:rsidRDefault="00010051" w:rsidP="00010051">
      <w:pPr>
        <w:pStyle w:val="ListParagraph"/>
        <w:numPr>
          <w:ilvl w:val="0"/>
          <w:numId w:val="2"/>
        </w:numPr>
      </w:pPr>
      <w:r>
        <w:t>State of the Art Studios</w:t>
      </w:r>
    </w:p>
    <w:p w:rsidR="006E7D05" w:rsidRDefault="006E7D05" w:rsidP="006E7D05">
      <w:pPr>
        <w:pStyle w:val="ListParagraph"/>
        <w:ind w:left="1800"/>
      </w:pPr>
    </w:p>
    <w:p w:rsidR="00010051" w:rsidRDefault="00010051" w:rsidP="00010051">
      <w:pPr>
        <w:pStyle w:val="ListParagraph"/>
        <w:numPr>
          <w:ilvl w:val="0"/>
          <w:numId w:val="2"/>
        </w:numPr>
        <w:rPr>
          <w:b/>
          <w:sz w:val="32"/>
        </w:rPr>
      </w:pPr>
      <w:r w:rsidRPr="006E7D05">
        <w:rPr>
          <w:b/>
          <w:sz w:val="32"/>
        </w:rPr>
        <w:t>Global</w:t>
      </w:r>
      <w:bookmarkStart w:id="0" w:name="_GoBack"/>
      <w:bookmarkEnd w:id="0"/>
      <w:r w:rsidRPr="006E7D05">
        <w:rPr>
          <w:b/>
          <w:sz w:val="32"/>
        </w:rPr>
        <w:t xml:space="preserve"> Network</w:t>
      </w:r>
    </w:p>
    <w:p w:rsidR="006E7D05" w:rsidRPr="006E7D05" w:rsidRDefault="006E7D05" w:rsidP="006E7D05">
      <w:pPr>
        <w:pStyle w:val="ListParagraph"/>
        <w:ind w:left="1800"/>
        <w:rPr>
          <w:b/>
          <w:sz w:val="32"/>
        </w:rPr>
      </w:pPr>
    </w:p>
    <w:p w:rsidR="00010051" w:rsidRPr="006E7D05" w:rsidRDefault="00010051" w:rsidP="00010051">
      <w:pPr>
        <w:pStyle w:val="ListParagraph"/>
        <w:numPr>
          <w:ilvl w:val="0"/>
          <w:numId w:val="2"/>
        </w:numPr>
        <w:rPr>
          <w:b/>
          <w:sz w:val="32"/>
        </w:rPr>
      </w:pPr>
      <w:r w:rsidRPr="006E7D05">
        <w:rPr>
          <w:b/>
          <w:sz w:val="32"/>
        </w:rPr>
        <w:t>Beams</w:t>
      </w:r>
    </w:p>
    <w:p w:rsidR="00010051" w:rsidRDefault="00010051" w:rsidP="00010051">
      <w:pPr>
        <w:pStyle w:val="ListParagraph"/>
        <w:numPr>
          <w:ilvl w:val="0"/>
          <w:numId w:val="2"/>
        </w:numPr>
      </w:pPr>
      <w:r>
        <w:t>Consumers</w:t>
      </w:r>
    </w:p>
    <w:p w:rsidR="00010051" w:rsidRDefault="00010051" w:rsidP="00010051">
      <w:pPr>
        <w:pStyle w:val="ListParagraph"/>
        <w:numPr>
          <w:ilvl w:val="0"/>
          <w:numId w:val="2"/>
        </w:numPr>
      </w:pPr>
      <w:r>
        <w:t>Broadcasters</w:t>
      </w:r>
    </w:p>
    <w:p w:rsidR="00010051" w:rsidRDefault="00010051" w:rsidP="00010051"/>
    <w:p w:rsidR="00010051" w:rsidRDefault="00010051" w:rsidP="00010051"/>
    <w:sectPr w:rsidR="000100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D6057"/>
    <w:multiLevelType w:val="hybridMultilevel"/>
    <w:tmpl w:val="86B67B20"/>
    <w:lvl w:ilvl="0" w:tplc="2FEE293E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685A1F08"/>
    <w:multiLevelType w:val="hybridMultilevel"/>
    <w:tmpl w:val="3D925672"/>
    <w:lvl w:ilvl="0" w:tplc="AEF0BE62">
      <w:start w:val="4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051"/>
    <w:rsid w:val="00010051"/>
    <w:rsid w:val="006E7D05"/>
    <w:rsid w:val="0074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2"/>
        <w:szCs w:val="22"/>
        <w:lang w:val="en-I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0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2"/>
        <w:szCs w:val="22"/>
        <w:lang w:val="en-I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0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AkzoNobel</Company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AkzoNobel</dc:creator>
  <cp:lastModifiedBy>AkzoNobel</cp:lastModifiedBy>
  <cp:revision>1</cp:revision>
  <dcterms:created xsi:type="dcterms:W3CDTF">2014-01-26T17:41:00Z</dcterms:created>
  <dcterms:modified xsi:type="dcterms:W3CDTF">2014-01-26T18:01:00Z</dcterms:modified>
</cp:coreProperties>
</file>